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B3CB8" w14:textId="77777777" w:rsidR="00A763FF" w:rsidRDefault="00A763FF" w:rsidP="00A763F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Nicholas Nixon.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Brown </w:t>
      </w:r>
      <w:proofErr w:type="spellStart"/>
      <w:r>
        <w:rPr>
          <w:b/>
          <w:sz w:val="24"/>
          <w:szCs w:val="24"/>
        </w:rPr>
        <w:t>Sisters</w:t>
      </w:r>
      <w:proofErr w:type="spellEnd"/>
    </w:p>
    <w:p w14:paraId="2EB72D22" w14:textId="77777777" w:rsidR="001D3940" w:rsidRPr="001D3940" w:rsidRDefault="001D3940" w:rsidP="001D3940">
      <w:pPr>
        <w:jc w:val="both"/>
        <w:rPr>
          <w:b/>
          <w:sz w:val="24"/>
          <w:szCs w:val="24"/>
        </w:rPr>
      </w:pPr>
      <w:r w:rsidRPr="001D3940">
        <w:rPr>
          <w:b/>
          <w:sz w:val="24"/>
          <w:szCs w:val="24"/>
        </w:rPr>
        <w:t xml:space="preserve">Sala Recoletos Fundación MAPFRE, Madrid </w:t>
      </w:r>
    </w:p>
    <w:p w14:paraId="656E1031" w14:textId="135A78F9" w:rsidR="00A763FF" w:rsidRDefault="001D3940" w:rsidP="001D3940">
      <w:pPr>
        <w:jc w:val="both"/>
        <w:rPr>
          <w:b/>
          <w:sz w:val="24"/>
          <w:szCs w:val="24"/>
        </w:rPr>
      </w:pPr>
      <w:r w:rsidRPr="001D3940">
        <w:rPr>
          <w:b/>
          <w:sz w:val="24"/>
          <w:szCs w:val="24"/>
        </w:rPr>
        <w:t>5 de junio – 24 de agosto de 2025</w:t>
      </w:r>
    </w:p>
    <w:p w14:paraId="4A702455" w14:textId="77777777" w:rsidR="00A763FF" w:rsidRDefault="00A763FF" w:rsidP="00A763FF">
      <w:pPr>
        <w:pStyle w:val="Default"/>
        <w:jc w:val="both"/>
      </w:pPr>
    </w:p>
    <w:p w14:paraId="4B2EA65F" w14:textId="77777777" w:rsidR="00A763FF" w:rsidRPr="007A3816" w:rsidRDefault="00A763FF" w:rsidP="00A763FF">
      <w:pPr>
        <w:pStyle w:val="Default"/>
        <w:jc w:val="both"/>
        <w:rPr>
          <w:rFonts w:asciiTheme="minorHAnsi" w:hAnsiTheme="minorHAnsi"/>
          <w:color w:val="FF0000"/>
          <w:sz w:val="22"/>
          <w:szCs w:val="22"/>
        </w:rPr>
      </w:pPr>
      <w:r w:rsidRPr="00855F1D">
        <w:rPr>
          <w:rFonts w:asciiTheme="minorHAnsi" w:hAnsiTheme="minorHAnsi"/>
          <w:sz w:val="22"/>
          <w:szCs w:val="22"/>
        </w:rPr>
        <w:t xml:space="preserve">No está permitido cortar, alterar o desfigurar las imágenes en cualquier sentido, sea color, proporción o forma. No se puede escribir, rotular ni sobreponer texto sobre ellas. </w:t>
      </w:r>
    </w:p>
    <w:p w14:paraId="57B16E04" w14:textId="77777777" w:rsidR="00A763FF" w:rsidRDefault="00A763FF" w:rsidP="00A763FF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855F1D">
        <w:rPr>
          <w:rFonts w:asciiTheme="minorHAnsi" w:hAnsiTheme="minorHAnsi"/>
          <w:sz w:val="22"/>
          <w:szCs w:val="22"/>
        </w:rPr>
        <w:t>La reproducción en las versiones on-line de las publicaciones o en medios de comunicación on-line está permitidas sólo en conexión con la publicidad de la exposición donde la resolución de la reproducción debe ser de un máximo de 72 dpi/204 píxeles en un formato no descargable.</w:t>
      </w:r>
    </w:p>
    <w:p w14:paraId="51609CF2" w14:textId="4F40939F" w:rsidR="00A763FF" w:rsidRDefault="00A763FF" w:rsidP="00A763FF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Colecciones Fundación MAPFRE. © Nicholas Nixon</w:t>
      </w:r>
    </w:p>
    <w:p w14:paraId="0271CDF4" w14:textId="77777777" w:rsidR="00A763FF" w:rsidRDefault="00A763FF" w:rsidP="00A763FF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62F6BB8B" w14:textId="77777777" w:rsidR="00A763FF" w:rsidRDefault="00A763FF" w:rsidP="00A763FF">
      <w:pPr>
        <w:pStyle w:val="Default"/>
        <w:jc w:val="both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*</w:t>
      </w:r>
    </w:p>
    <w:p w14:paraId="2E859C4A" w14:textId="541BBA9C" w:rsidR="00A763FF" w:rsidRPr="001C750C" w:rsidRDefault="00A763FF" w:rsidP="00A763FF">
      <w:pPr>
        <w:pStyle w:val="Default"/>
        <w:jc w:val="both"/>
        <w:rPr>
          <w:rFonts w:asciiTheme="minorHAnsi" w:hAnsiTheme="minorHAnsi"/>
          <w:sz w:val="22"/>
          <w:szCs w:val="22"/>
          <w:lang w:val="en-US"/>
        </w:rPr>
      </w:pPr>
      <w:r w:rsidRPr="001C750C">
        <w:rPr>
          <w:rFonts w:asciiTheme="minorHAnsi" w:hAnsiTheme="minorHAnsi"/>
          <w:sz w:val="22"/>
          <w:szCs w:val="22"/>
          <w:lang w:val="en-US"/>
        </w:rPr>
        <w:t xml:space="preserve">The photographs may not be bled, cropped, guttered, </w:t>
      </w:r>
      <w:proofErr w:type="gramStart"/>
      <w:r w:rsidRPr="001C750C">
        <w:rPr>
          <w:rFonts w:asciiTheme="minorHAnsi" w:hAnsiTheme="minorHAnsi"/>
          <w:sz w:val="22"/>
          <w:szCs w:val="22"/>
          <w:lang w:val="en-US"/>
        </w:rPr>
        <w:t>overprinted</w:t>
      </w:r>
      <w:proofErr w:type="gramEnd"/>
      <w:r w:rsidRPr="001C750C">
        <w:rPr>
          <w:rFonts w:asciiTheme="minorHAnsi" w:hAnsiTheme="minorHAnsi"/>
          <w:sz w:val="22"/>
          <w:szCs w:val="22"/>
          <w:lang w:val="en-US"/>
        </w:rPr>
        <w:t xml:space="preserve"> or altered in any way, whether it be color, proportion or form. It is also not permitted to write, superimpose or add any text on the images.</w:t>
      </w:r>
    </w:p>
    <w:p w14:paraId="56C996BA" w14:textId="56BDE90E" w:rsidR="00A763FF" w:rsidRDefault="00A763FF" w:rsidP="00A763FF">
      <w:pPr>
        <w:jc w:val="both"/>
        <w:rPr>
          <w:lang w:val="en-US"/>
        </w:rPr>
      </w:pPr>
      <w:r w:rsidRPr="001C750C">
        <w:rPr>
          <w:lang w:val="en-US"/>
        </w:rPr>
        <w:t>The reproduction of images in on-line publications and media is allowed only for exhibition publicity and dissemination where the resolution of the reproduction is a maximum 72 dpi/204 pixels in a non-downloadable format.</w:t>
      </w:r>
    </w:p>
    <w:p w14:paraId="0EA8413A" w14:textId="1F0E43B0" w:rsidR="00A763FF" w:rsidRDefault="00A763FF" w:rsidP="00A763FF">
      <w:pPr>
        <w:jc w:val="both"/>
        <w:rPr>
          <w:lang w:val="en-US"/>
        </w:rPr>
      </w:pPr>
    </w:p>
    <w:p w14:paraId="67DB17DF" w14:textId="77777777" w:rsidR="00A763FF" w:rsidRDefault="00A763FF" w:rsidP="00A763F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Fundación MAPFRE </w:t>
      </w:r>
      <w:proofErr w:type="spellStart"/>
      <w:r>
        <w:rPr>
          <w:rFonts w:asciiTheme="minorHAnsi" w:hAnsiTheme="minorHAnsi" w:cstheme="minorHAnsi"/>
          <w:sz w:val="22"/>
          <w:szCs w:val="22"/>
        </w:rPr>
        <w:t>Collection</w:t>
      </w:r>
      <w:proofErr w:type="spellEnd"/>
      <w:r>
        <w:rPr>
          <w:rFonts w:asciiTheme="minorHAnsi" w:hAnsiTheme="minorHAnsi" w:cstheme="minorHAnsi"/>
          <w:sz w:val="22"/>
          <w:szCs w:val="22"/>
        </w:rPr>
        <w:t>. © Nicholas Nixon</w:t>
      </w:r>
    </w:p>
    <w:p w14:paraId="7A3F6DD2" w14:textId="3F27A99A" w:rsidR="00CE7C0C" w:rsidRDefault="00CE7C0C" w:rsidP="00A763F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B2FC2FE" w14:textId="5B7D9C2E" w:rsidR="00A763FF" w:rsidRDefault="00A763FF" w:rsidP="00A763F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2586336" w14:textId="76FE9D9F" w:rsidR="00A763FF" w:rsidRDefault="00A763FF" w:rsidP="00A763F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5181E06" w14:textId="453247CE" w:rsidR="00CE7C0C" w:rsidRDefault="00CE7C0C" w:rsidP="00A763F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3CC5535" w14:textId="771B2943" w:rsidR="0005143D" w:rsidRDefault="0005143D" w:rsidP="0005143D">
      <w:pPr>
        <w:ind w:left="4248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21AC71B" wp14:editId="53209C67">
            <wp:simplePos x="0" y="0"/>
            <wp:positionH relativeFrom="column">
              <wp:posOffset>116107</wp:posOffset>
            </wp:positionH>
            <wp:positionV relativeFrom="paragraph">
              <wp:posOffset>157964</wp:posOffset>
            </wp:positionV>
            <wp:extent cx="1102360" cy="878840"/>
            <wp:effectExtent l="0" t="0" r="2540" b="0"/>
            <wp:wrapNone/>
            <wp:docPr id="176984755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36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B7D497" w14:textId="3770A29D" w:rsidR="0005143D" w:rsidRPr="0005143D" w:rsidRDefault="0005143D" w:rsidP="0005143D">
      <w:pPr>
        <w:ind w:left="4248"/>
        <w:rPr>
          <w:lang w:val="en-US"/>
        </w:rPr>
      </w:pPr>
      <w:r w:rsidRPr="0005143D">
        <w:rPr>
          <w:lang w:val="en-US"/>
        </w:rPr>
        <w:t>Nicholas Nixon</w:t>
      </w:r>
    </w:p>
    <w:p w14:paraId="03636A51" w14:textId="77777777" w:rsidR="0005143D" w:rsidRPr="003462EB" w:rsidRDefault="0005143D" w:rsidP="0005143D">
      <w:pPr>
        <w:ind w:left="4248"/>
        <w:rPr>
          <w:lang w:val="en-US"/>
        </w:rPr>
      </w:pPr>
      <w:r w:rsidRPr="003462EB">
        <w:rPr>
          <w:i/>
          <w:iCs/>
          <w:lang w:val="en-US"/>
        </w:rPr>
        <w:t>The Brown Sisters</w:t>
      </w:r>
      <w:r w:rsidRPr="003462EB">
        <w:rPr>
          <w:lang w:val="en-US"/>
        </w:rPr>
        <w:t xml:space="preserve"> [Las Hermanas Brown], 1975</w:t>
      </w:r>
    </w:p>
    <w:p w14:paraId="17F26784" w14:textId="1DED2A5A" w:rsidR="0005143D" w:rsidRDefault="0005143D" w:rsidP="0005143D">
      <w:pPr>
        <w:ind w:left="4248"/>
      </w:pPr>
      <w:r>
        <w:t>Plata en gelatina</w:t>
      </w:r>
    </w:p>
    <w:p w14:paraId="65BA8DEC" w14:textId="77777777" w:rsidR="0005143D" w:rsidRPr="00B6211D" w:rsidRDefault="0005143D" w:rsidP="0005143D">
      <w:pPr>
        <w:ind w:left="4248"/>
        <w:rPr>
          <w:lang w:val="en-US"/>
        </w:rPr>
      </w:pPr>
      <w:r w:rsidRPr="00B6211D">
        <w:rPr>
          <w:lang w:val="en-US"/>
        </w:rPr>
        <w:t>© Nic</w:t>
      </w:r>
      <w:r>
        <w:rPr>
          <w:lang w:val="en-US"/>
        </w:rPr>
        <w:t>holas Nixon</w:t>
      </w:r>
    </w:p>
    <w:p w14:paraId="06A0CCFB" w14:textId="40E387A7" w:rsidR="00A763FF" w:rsidRPr="0005143D" w:rsidRDefault="00A763FF" w:rsidP="0005143D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2C1CC3ED" w14:textId="2443C148" w:rsidR="00C03114" w:rsidRPr="0005143D" w:rsidRDefault="00C03114" w:rsidP="00CE7C0C">
      <w:pPr>
        <w:pStyle w:val="Default"/>
        <w:ind w:left="4608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48DE6848" w14:textId="5CA8B34E" w:rsidR="00CE7C0C" w:rsidRPr="0005143D" w:rsidRDefault="0005143D" w:rsidP="00CE7C0C">
      <w:pPr>
        <w:pStyle w:val="Default"/>
        <w:ind w:left="4608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A5F25D" wp14:editId="1593A255">
            <wp:simplePos x="0" y="0"/>
            <wp:positionH relativeFrom="column">
              <wp:posOffset>123825</wp:posOffset>
            </wp:positionH>
            <wp:positionV relativeFrom="paragraph">
              <wp:posOffset>133494</wp:posOffset>
            </wp:positionV>
            <wp:extent cx="1102360" cy="876935"/>
            <wp:effectExtent l="0" t="0" r="2540" b="0"/>
            <wp:wrapNone/>
            <wp:docPr id="43421976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360" cy="87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C5F604" w14:textId="1C1B4166" w:rsidR="0005143D" w:rsidRPr="0005143D" w:rsidRDefault="0005143D" w:rsidP="0005143D">
      <w:pPr>
        <w:ind w:left="4248"/>
        <w:rPr>
          <w:lang w:val="en-US"/>
        </w:rPr>
      </w:pPr>
      <w:r w:rsidRPr="0005143D">
        <w:rPr>
          <w:lang w:val="en-US"/>
        </w:rPr>
        <w:t>Nicholas Nixon</w:t>
      </w:r>
    </w:p>
    <w:p w14:paraId="497BDD95" w14:textId="22866485" w:rsidR="0005143D" w:rsidRPr="003462EB" w:rsidRDefault="0005143D" w:rsidP="0005143D">
      <w:pPr>
        <w:ind w:left="4248"/>
        <w:rPr>
          <w:lang w:val="en-US"/>
        </w:rPr>
      </w:pPr>
      <w:r w:rsidRPr="003462EB">
        <w:rPr>
          <w:i/>
          <w:iCs/>
          <w:lang w:val="en-US"/>
        </w:rPr>
        <w:t>The Brown Sisters</w:t>
      </w:r>
      <w:r w:rsidRPr="003462EB">
        <w:rPr>
          <w:lang w:val="en-US"/>
        </w:rPr>
        <w:t xml:space="preserve"> [Las Hermanas Brown], 19</w:t>
      </w:r>
      <w:r>
        <w:rPr>
          <w:lang w:val="en-US"/>
        </w:rPr>
        <w:t>8</w:t>
      </w:r>
      <w:r w:rsidRPr="003462EB">
        <w:rPr>
          <w:lang w:val="en-US"/>
        </w:rPr>
        <w:t>5</w:t>
      </w:r>
    </w:p>
    <w:p w14:paraId="2FF066B6" w14:textId="77777777" w:rsidR="0005143D" w:rsidRDefault="0005143D" w:rsidP="0005143D">
      <w:pPr>
        <w:ind w:left="4248"/>
      </w:pPr>
      <w:r>
        <w:t>Plata en gelatina</w:t>
      </w:r>
    </w:p>
    <w:p w14:paraId="34A115D5" w14:textId="77777777" w:rsidR="0005143D" w:rsidRPr="0005143D" w:rsidRDefault="0005143D" w:rsidP="0005143D">
      <w:pPr>
        <w:ind w:left="4248"/>
      </w:pPr>
      <w:r w:rsidRPr="0005143D">
        <w:t>© Nicholas Nixon</w:t>
      </w:r>
    </w:p>
    <w:p w14:paraId="121AED45" w14:textId="77777777" w:rsidR="00A763FF" w:rsidRDefault="00A763FF" w:rsidP="00CE7C0C">
      <w:pPr>
        <w:pStyle w:val="Default"/>
        <w:ind w:left="4608"/>
        <w:jc w:val="both"/>
        <w:rPr>
          <w:rFonts w:asciiTheme="minorHAnsi" w:hAnsiTheme="minorHAnsi"/>
          <w:sz w:val="22"/>
          <w:szCs w:val="22"/>
        </w:rPr>
      </w:pPr>
    </w:p>
    <w:p w14:paraId="57F7B390" w14:textId="76631717" w:rsidR="00C03114" w:rsidRDefault="00C03114" w:rsidP="00CE7C0C">
      <w:pPr>
        <w:pStyle w:val="Default"/>
        <w:ind w:left="4608"/>
        <w:jc w:val="both"/>
        <w:rPr>
          <w:rFonts w:asciiTheme="minorHAnsi" w:hAnsiTheme="minorHAnsi"/>
          <w:sz w:val="22"/>
          <w:szCs w:val="22"/>
        </w:rPr>
      </w:pPr>
    </w:p>
    <w:p w14:paraId="2E0D2125" w14:textId="0AB4ADD9" w:rsidR="00A763FF" w:rsidRPr="00313C61" w:rsidRDefault="0005143D" w:rsidP="0005143D">
      <w:pPr>
        <w:pStyle w:val="Default"/>
        <w:ind w:left="4608"/>
        <w:jc w:val="both"/>
        <w:rPr>
          <w:rFonts w:asciiTheme="minorHAnsi" w:hAnsi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F2A0135" wp14:editId="251CF795">
            <wp:simplePos x="0" y="0"/>
            <wp:positionH relativeFrom="column">
              <wp:posOffset>116840</wp:posOffset>
            </wp:positionH>
            <wp:positionV relativeFrom="paragraph">
              <wp:posOffset>80645</wp:posOffset>
            </wp:positionV>
            <wp:extent cx="1109345" cy="885825"/>
            <wp:effectExtent l="0" t="0" r="0" b="9525"/>
            <wp:wrapNone/>
            <wp:docPr id="1771510410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AEC3AF" w14:textId="1ED9D87A" w:rsidR="0005143D" w:rsidRPr="0005143D" w:rsidRDefault="0005143D" w:rsidP="0005143D">
      <w:pPr>
        <w:ind w:left="4248"/>
        <w:rPr>
          <w:lang w:val="en-US"/>
        </w:rPr>
      </w:pPr>
      <w:r w:rsidRPr="0005143D">
        <w:rPr>
          <w:lang w:val="en-US"/>
        </w:rPr>
        <w:t>Nicholas Nixon</w:t>
      </w:r>
    </w:p>
    <w:p w14:paraId="1895E326" w14:textId="7ED14788" w:rsidR="0005143D" w:rsidRPr="003462EB" w:rsidRDefault="0005143D" w:rsidP="0005143D">
      <w:pPr>
        <w:ind w:left="4248"/>
        <w:rPr>
          <w:lang w:val="en-US"/>
        </w:rPr>
      </w:pPr>
      <w:r w:rsidRPr="003462EB">
        <w:rPr>
          <w:i/>
          <w:iCs/>
          <w:lang w:val="en-US"/>
        </w:rPr>
        <w:t>The Brown Sisters</w:t>
      </w:r>
      <w:r w:rsidRPr="003462EB">
        <w:rPr>
          <w:lang w:val="en-US"/>
        </w:rPr>
        <w:t xml:space="preserve"> [Las Hermanas Brown], 19</w:t>
      </w:r>
      <w:r>
        <w:rPr>
          <w:lang w:val="en-US"/>
        </w:rPr>
        <w:t>99</w:t>
      </w:r>
    </w:p>
    <w:p w14:paraId="4937E2B9" w14:textId="77777777" w:rsidR="0005143D" w:rsidRDefault="0005143D" w:rsidP="0005143D">
      <w:pPr>
        <w:ind w:left="4248"/>
      </w:pPr>
      <w:r>
        <w:t>Plata en gelatina</w:t>
      </w:r>
    </w:p>
    <w:p w14:paraId="0001BCB6" w14:textId="77777777" w:rsidR="0005143D" w:rsidRPr="0005143D" w:rsidRDefault="0005143D" w:rsidP="0005143D">
      <w:pPr>
        <w:ind w:left="4248"/>
      </w:pPr>
      <w:r w:rsidRPr="0005143D">
        <w:t>© Nicholas Nixon</w:t>
      </w:r>
    </w:p>
    <w:p w14:paraId="14574AD4" w14:textId="77777777" w:rsidR="0005143D" w:rsidRPr="0005143D" w:rsidRDefault="0005143D" w:rsidP="0005143D">
      <w:pPr>
        <w:ind w:left="4248"/>
      </w:pPr>
    </w:p>
    <w:p w14:paraId="02C181BB" w14:textId="20A60604" w:rsidR="0005143D" w:rsidRPr="0005143D" w:rsidRDefault="0005143D" w:rsidP="0005143D">
      <w:pPr>
        <w:ind w:left="4248"/>
      </w:pPr>
    </w:p>
    <w:p w14:paraId="34DD9E76" w14:textId="1C419681" w:rsidR="0005143D" w:rsidRPr="0005143D" w:rsidRDefault="0005143D" w:rsidP="0005143D">
      <w:pPr>
        <w:ind w:left="4248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839F70B" wp14:editId="79D7BA1F">
            <wp:simplePos x="0" y="0"/>
            <wp:positionH relativeFrom="column">
              <wp:posOffset>109318</wp:posOffset>
            </wp:positionH>
            <wp:positionV relativeFrom="paragraph">
              <wp:posOffset>68574</wp:posOffset>
            </wp:positionV>
            <wp:extent cx="1109345" cy="885190"/>
            <wp:effectExtent l="0" t="0" r="0" b="0"/>
            <wp:wrapNone/>
            <wp:docPr id="2055570809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F24F7D" w14:textId="0AA5E64C" w:rsidR="0005143D" w:rsidRPr="0005143D" w:rsidRDefault="0005143D" w:rsidP="0005143D">
      <w:pPr>
        <w:ind w:left="4248"/>
      </w:pPr>
      <w:r w:rsidRPr="0005143D">
        <w:t>Nicholas Nixon</w:t>
      </w:r>
    </w:p>
    <w:p w14:paraId="31E0609B" w14:textId="0D65FBD3" w:rsidR="0005143D" w:rsidRPr="0005143D" w:rsidRDefault="0005143D" w:rsidP="0005143D">
      <w:pPr>
        <w:ind w:left="4248"/>
        <w:rPr>
          <w:lang w:val="en-US"/>
        </w:rPr>
      </w:pPr>
      <w:r w:rsidRPr="0005143D">
        <w:rPr>
          <w:i/>
          <w:iCs/>
          <w:lang w:val="en-US"/>
        </w:rPr>
        <w:t>The Brown Sisters</w:t>
      </w:r>
      <w:r w:rsidRPr="0005143D">
        <w:rPr>
          <w:lang w:val="en-US"/>
        </w:rPr>
        <w:t xml:space="preserve"> [Las Hermanas Brown], </w:t>
      </w:r>
      <w:r w:rsidRPr="0005143D">
        <w:rPr>
          <w:lang w:val="en-US"/>
        </w:rPr>
        <w:t>20</w:t>
      </w:r>
      <w:r>
        <w:rPr>
          <w:lang w:val="en-US"/>
        </w:rPr>
        <w:t>22</w:t>
      </w:r>
    </w:p>
    <w:p w14:paraId="07E6D548" w14:textId="77777777" w:rsidR="0005143D" w:rsidRDefault="0005143D" w:rsidP="0005143D">
      <w:pPr>
        <w:ind w:left="4248"/>
      </w:pPr>
      <w:r>
        <w:t>Plata en gelatina</w:t>
      </w:r>
    </w:p>
    <w:p w14:paraId="3D90DCC2" w14:textId="77777777" w:rsidR="0005143D" w:rsidRPr="0005143D" w:rsidRDefault="0005143D" w:rsidP="0005143D">
      <w:pPr>
        <w:ind w:left="4248"/>
      </w:pPr>
      <w:r w:rsidRPr="0005143D">
        <w:t>© Nicholas Nixon</w:t>
      </w:r>
    </w:p>
    <w:p w14:paraId="0379779E" w14:textId="6F811660" w:rsidR="00D11C12" w:rsidRPr="0005143D" w:rsidRDefault="00D11C12" w:rsidP="0005143D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sectPr w:rsidR="00D11C12" w:rsidRPr="000514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508AC"/>
    <w:multiLevelType w:val="hybridMultilevel"/>
    <w:tmpl w:val="B0C2A47A"/>
    <w:lvl w:ilvl="0" w:tplc="DC9494F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988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3FF"/>
    <w:rsid w:val="0005143D"/>
    <w:rsid w:val="001D3940"/>
    <w:rsid w:val="00313C61"/>
    <w:rsid w:val="003C7470"/>
    <w:rsid w:val="00640DC9"/>
    <w:rsid w:val="00A763FF"/>
    <w:rsid w:val="00C03114"/>
    <w:rsid w:val="00CE7C0C"/>
    <w:rsid w:val="00D11C12"/>
    <w:rsid w:val="00D83175"/>
    <w:rsid w:val="00F3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AFCC"/>
  <w15:chartTrackingRefBased/>
  <w15:docId w15:val="{7FDA3ED4-CE0E-44C4-8D94-C396659E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3FF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A763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051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n xmlns="531111d0-8149-487a-9946-d5e2832d14d5" xsi:nil="true"/>
    <Fechayhora xmlns="531111d0-8149-487a-9946-d5e2832d14d5" xsi:nil="true"/>
    <prueba xmlns="531111d0-8149-487a-9946-d5e2832d14d5" xsi:nil="true"/>
    <link xmlns="531111d0-8149-487a-9946-d5e2832d14d5">
      <Url xsi:nil="true"/>
      <Description xsi:nil="true"/>
    </link>
    <TaxCatchAll xmlns="c8236a69-1d58-4f51-9618-bb3b00170b26" xsi:nil="true"/>
    <lcf76f155ced4ddcb4097134ff3c332f xmlns="531111d0-8149-487a-9946-d5e2832d14d5">
      <Terms xmlns="http://schemas.microsoft.com/office/infopath/2007/PartnerControls"/>
    </lcf76f155ced4ddcb4097134ff3c332f>
    <_Flow_SignoffStatus xmlns="531111d0-8149-487a-9946-d5e2832d14d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11E82ED0B4DD4B8B4FF663F6BBDAFC" ma:contentTypeVersion="26" ma:contentTypeDescription="Crear nuevo documento." ma:contentTypeScope="" ma:versionID="d4249466ea058031ba396ce1af115312">
  <xsd:schema xmlns:xsd="http://www.w3.org/2001/XMLSchema" xmlns:xs="http://www.w3.org/2001/XMLSchema" xmlns:p="http://schemas.microsoft.com/office/2006/metadata/properties" xmlns:ns2="531111d0-8149-487a-9946-d5e2832d14d5" xmlns:ns3="c8236a69-1d58-4f51-9618-bb3b00170b26" targetNamespace="http://schemas.microsoft.com/office/2006/metadata/properties" ma:root="true" ma:fieldsID="ff515259a18efddd257c67c0d351f9d9" ns2:_="" ns3:_="">
    <xsd:import namespace="531111d0-8149-487a-9946-d5e2832d14d5"/>
    <xsd:import namespace="c8236a69-1d58-4f51-9618-bb3b00170b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prueba" minOccurs="0"/>
                <xsd:element ref="ns2:imagen" minOccurs="0"/>
                <xsd:element ref="ns2:Fechayhora" minOccurs="0"/>
                <xsd:element ref="ns2:link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111d0-8149-487a-9946-d5e2832d1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rueba" ma:index="21" nillable="true" ma:displayName="prueba" ma:format="DateTime" ma:internalName="prueba">
      <xsd:simpleType>
        <xsd:restriction base="dms:DateTime"/>
      </xsd:simpleType>
    </xsd:element>
    <xsd:element name="imagen" ma:index="22" nillable="true" ma:displayName="imagen" ma:internalName="imagen">
      <xsd:simpleType>
        <xsd:restriction base="dms:Unknown"/>
      </xsd:simpleType>
    </xsd:element>
    <xsd:element name="Fechayhora" ma:index="23" nillable="true" ma:displayName="Fecha y hora" ma:format="DateTime" ma:internalName="Fechayhora">
      <xsd:simpleType>
        <xsd:restriction base="dms:DateTime"/>
      </xsd:simpleType>
    </xsd:element>
    <xsd:element name="link" ma:index="24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26" nillable="true" ma:taxonomy="true" ma:internalName="lcf76f155ced4ddcb4097134ff3c332f" ma:taxonomyFieldName="MediaServiceImageTags" ma:displayName="Etiquetas de imagen" ma:readOnly="false" ma:fieldId="{5cf76f15-5ced-4ddc-b409-7134ff3c332f}" ma:taxonomyMulti="true" ma:sspId="db4f335f-4aac-4393-8d60-b82646c97e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30" nillable="true" ma:displayName="Estado de aprobación" ma:internalName="Estado_x0020_de_x0020_aprobaci_x00f3_n">
      <xsd:simpleType>
        <xsd:restriction base="dms:Text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236a69-1d58-4f51-9618-bb3b00170b2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d2d0a11c-9eb1-472a-83a0-c9256fd7fca1}" ma:internalName="TaxCatchAll" ma:showField="CatchAllData" ma:web="c8236a69-1d58-4f51-9618-bb3b00170b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14CE8-57B6-4D60-8919-8A0754D4ABDC}">
  <ds:schemaRefs>
    <ds:schemaRef ds:uri="http://schemas.microsoft.com/office/2006/metadata/properties"/>
    <ds:schemaRef ds:uri="http://schemas.microsoft.com/office/infopath/2007/PartnerControls"/>
    <ds:schemaRef ds:uri="531111d0-8149-487a-9946-d5e2832d14d5"/>
    <ds:schemaRef ds:uri="c8236a69-1d58-4f51-9618-bb3b00170b26"/>
  </ds:schemaRefs>
</ds:datastoreItem>
</file>

<file path=customXml/itemProps2.xml><?xml version="1.0" encoding="utf-8"?>
<ds:datastoreItem xmlns:ds="http://schemas.openxmlformats.org/officeDocument/2006/customXml" ds:itemID="{7266858D-5528-4AD5-8A29-3350F75AC9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58F0E5-C336-44AB-BABF-1F5F098D3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111d0-8149-487a-9946-d5e2832d14d5"/>
    <ds:schemaRef ds:uri="c8236a69-1d58-4f51-9618-bb3b00170b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B21341-9C12-42CE-B260-9AD70E1EE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229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MAPFRE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 Val Hernandez, Maria Victoria</dc:creator>
  <cp:keywords/>
  <dc:description/>
  <cp:lastModifiedBy>Porras Sepulveda, Maria Jose</cp:lastModifiedBy>
  <cp:revision>9</cp:revision>
  <dcterms:created xsi:type="dcterms:W3CDTF">2021-05-12T16:30:00Z</dcterms:created>
  <dcterms:modified xsi:type="dcterms:W3CDTF">2025-03-27T12:12:00Z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0x010100CF11E82ED0B4DD4B8B4FF663F6BBDAFC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